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448C8" w14:textId="2D310D11" w:rsidR="3B76F21C" w:rsidRDefault="6BCA4372" w:rsidP="00591BE1">
      <w:pPr>
        <w:pStyle w:val="Heading10"/>
      </w:pPr>
      <w:r w:rsidRPr="3B76F21C">
        <w:rPr>
          <w:rFonts w:eastAsia="Open Sans SemiBold" w:cs="Open Sans SemiBold"/>
          <w:lang w:val="en-GB"/>
        </w:rPr>
        <w:t>The European Climate Pact Ambassador and Partner call for applications toolkit</w:t>
      </w:r>
    </w:p>
    <w:p w14:paraId="70941D5C" w14:textId="6B8B40FC" w:rsidR="6BCA4372" w:rsidRPr="00591BE1" w:rsidRDefault="6BCA4372" w:rsidP="3B76F21C">
      <w:pPr>
        <w:pStyle w:val="Numberlist"/>
        <w:numPr>
          <w:ilvl w:val="0"/>
          <w:numId w:val="0"/>
        </w:numPr>
      </w:pPr>
      <w:r w:rsidRPr="00591BE1">
        <w:rPr>
          <w:rFonts w:eastAsia="Open Sans" w:cs="Open Sans"/>
          <w:b/>
          <w:bCs/>
          <w:color w:val="048642"/>
          <w:sz w:val="24"/>
          <w:szCs w:val="24"/>
        </w:rPr>
        <w:t xml:space="preserve">Short promotional text </w:t>
      </w:r>
      <w:r w:rsidRPr="00591BE1">
        <w:t xml:space="preserve"> </w:t>
      </w:r>
    </w:p>
    <w:p w14:paraId="627306C7" w14:textId="07F00B94" w:rsidR="00195373" w:rsidRPr="00591BE1" w:rsidRDefault="29605752" w:rsidP="29605752">
      <w:pPr>
        <w:pStyle w:val="P68B1DB1-Normal1"/>
      </w:pPr>
      <w:r w:rsidRPr="00591BE1">
        <w:t>Ingħaqad mal-Patt Klimatiku Ewropew</w:t>
      </w:r>
    </w:p>
    <w:p w14:paraId="04ACE7D8" w14:textId="02854978" w:rsidR="00195373" w:rsidRPr="00591BE1" w:rsidRDefault="29605752" w:rsidP="3B76F21C">
      <w:pPr>
        <w:pStyle w:val="P68B1DB1-Normal2"/>
      </w:pPr>
      <w:r w:rsidRPr="00591BE1">
        <w:t>Lest li tintensifika u taġixxi fuq it-tibdil fil-klima? Is-sejħa għal Ambaxxaturi u Sħab ġodda tal-Patt Klimatiku Ewropew ser tkun miftuħa bejn il-15 ta’ Settembru u l-</w:t>
      </w:r>
      <w:r w:rsidR="00AF7C7A">
        <w:t>31</w:t>
      </w:r>
      <w:r w:rsidRPr="00591BE1">
        <w:t xml:space="preserve"> ta’ Ottubru.</w:t>
      </w:r>
    </w:p>
    <w:p w14:paraId="025B5551" w14:textId="42174197" w:rsidR="00195373" w:rsidRPr="00591BE1" w:rsidRDefault="29605752" w:rsidP="29605752">
      <w:pPr>
        <w:pStyle w:val="P68B1DB1-Normal2"/>
      </w:pPr>
      <w:r w:rsidRPr="00591BE1">
        <w:t>L</w:t>
      </w:r>
      <w:hyperlink r:id="rId11">
        <w:r w:rsidRPr="00591BE1">
          <w:rPr>
            <w:rStyle w:val="Hyperlink"/>
          </w:rPr>
          <w:t>-Ambaxxaturi</w:t>
        </w:r>
      </w:hyperlink>
      <w:r w:rsidRPr="00591BE1">
        <w:t xml:space="preserve"> u </w:t>
      </w:r>
      <w:hyperlink r:id="rId12">
        <w:r w:rsidRPr="00591BE1">
          <w:rPr>
            <w:rStyle w:val="Hyperlink"/>
          </w:rPr>
          <w:t>s-Sħab</w:t>
        </w:r>
      </w:hyperlink>
      <w:r w:rsidRPr="00591BE1">
        <w:t xml:space="preserve"> tal-Patt Klimatiku Ewropew imexxu billi jagħmlu dan – jispiraw, jappoġġaw u jxerrdu azzjoni klimatika sinifikanti fil-komunitajiet u fin-networks tagħhom.</w:t>
      </w:r>
    </w:p>
    <w:p w14:paraId="5A2BE7A6" w14:textId="3F21073D" w:rsidR="00195373" w:rsidRPr="00591BE1" w:rsidRDefault="29605752" w:rsidP="29605752">
      <w:pPr>
        <w:rPr>
          <w:rFonts w:cs="Open Sans"/>
        </w:rPr>
      </w:pPr>
      <w:r w:rsidRPr="00591BE1">
        <w:rPr>
          <w:rFonts w:cs="Open Sans"/>
        </w:rPr>
        <w:t xml:space="preserve">Madwar l-Ewropa, </w:t>
      </w:r>
      <w:r w:rsidRPr="00591BE1">
        <w:t>nies</w:t>
      </w:r>
      <w:r w:rsidRPr="00591BE1">
        <w:rPr>
          <w:rFonts w:cs="Open Sans"/>
        </w:rPr>
        <w:t xml:space="preserve"> bħalek diġà qed jagħmlu l-bidla. Bħala Ambaxxatur jew Sieħeb tal-Patt, se ting</w:t>
      </w:r>
      <w:r w:rsidRPr="00591BE1">
        <w:t>ħa</w:t>
      </w:r>
      <w:r w:rsidRPr="00591BE1">
        <w:rPr>
          <w:rFonts w:cs="Open Sans"/>
        </w:rPr>
        <w:t xml:space="preserve">qad ma’ mijiet ta’ persuni oħra tal-istess fehma, taqsam ideat u soluzzjonijiet, taċċessa għodod u riżorsi prattiċi, u tinnota xogħlok. </w:t>
      </w:r>
    </w:p>
    <w:p w14:paraId="7846EC9B" w14:textId="433D260B" w:rsidR="00195373" w:rsidRPr="00591BE1" w:rsidRDefault="29605752" w:rsidP="29605752">
      <w:pPr>
        <w:pStyle w:val="P68B1DB1-Normal2"/>
      </w:pPr>
      <w:r w:rsidRPr="00591BE1">
        <w:t>Taħseb li għandek dak li hemm bżonn?</w:t>
      </w:r>
    </w:p>
    <w:p w14:paraId="53EFFDC7" w14:textId="3E3172FF" w:rsidR="00195373" w:rsidRDefault="3B76F21C">
      <w:pPr>
        <w:rPr>
          <w:rFonts w:cs="Open Sans"/>
        </w:rPr>
      </w:pPr>
      <w:hyperlink r:id="rId13">
        <w:r w:rsidRPr="3B76F21C">
          <w:rPr>
            <w:rStyle w:val="Hyperlink"/>
            <w:rFonts w:eastAsia="Times New Roman" w:cs="Open Sans"/>
          </w:rPr>
          <w:t>Tgħallem aktar u applika llum</w:t>
        </w:r>
      </w:hyperlink>
    </w:p>
    <w:p w14:paraId="07DD5B6D" w14:textId="073F60E9" w:rsidR="00195373" w:rsidRDefault="00A4026D">
      <w:pPr>
        <w:pStyle w:val="Leadtext"/>
        <w:rPr>
          <w:rFonts w:cs="Open Sans"/>
        </w:rPr>
      </w:pPr>
      <w:r>
        <w:br/>
      </w:r>
      <w:r>
        <w:br/>
      </w:r>
    </w:p>
    <w:p w14:paraId="41C1E54F" w14:textId="77777777" w:rsidR="00195373" w:rsidRDefault="00195373">
      <w:pPr>
        <w:pStyle w:val="Numberlist"/>
        <w:numPr>
          <w:ilvl w:val="0"/>
          <w:numId w:val="0"/>
        </w:numPr>
        <w:ind w:left="720" w:hanging="360"/>
      </w:pPr>
    </w:p>
    <w:p w14:paraId="00975919" w14:textId="2F8E8512" w:rsidR="00195373" w:rsidRDefault="00195373">
      <w:pPr>
        <w:pStyle w:val="Numberlist"/>
        <w:numPr>
          <w:ilvl w:val="0"/>
          <w:numId w:val="0"/>
        </w:numPr>
      </w:pPr>
    </w:p>
    <w:sectPr w:rsidR="00195373">
      <w:headerReference w:type="default" r:id="rId14"/>
      <w:footerReference w:type="default" r:id="rId15"/>
      <w:headerReference w:type="first" r:id="rId16"/>
      <w:pgSz w:w="11906" w:h="16838"/>
      <w:pgMar w:top="1440" w:right="1416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984F7" w14:textId="77777777" w:rsidR="00332443" w:rsidRDefault="00332443">
      <w:pPr>
        <w:spacing w:after="0" w:line="240" w:lineRule="auto"/>
      </w:pPr>
      <w:r>
        <w:separator/>
      </w:r>
    </w:p>
  </w:endnote>
  <w:endnote w:type="continuationSeparator" w:id="0">
    <w:p w14:paraId="341EB467" w14:textId="77777777" w:rsidR="00332443" w:rsidRDefault="00332443">
      <w:pPr>
        <w:spacing w:after="0" w:line="240" w:lineRule="auto"/>
      </w:pPr>
      <w:r>
        <w:continuationSeparator/>
      </w:r>
    </w:p>
  </w:endnote>
  <w:endnote w:type="continuationNotice" w:id="1">
    <w:p w14:paraId="0B354303" w14:textId="77777777" w:rsidR="00332443" w:rsidRDefault="003324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tka Banner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E67CE" w14:textId="20DA800A" w:rsidR="00195373" w:rsidRDefault="29605752">
    <w:pPr>
      <w:pStyle w:val="Disclaimer"/>
    </w:pPr>
    <w:r w:rsidRPr="29605752">
      <w:rPr>
        <w:lang w:val="en-US"/>
      </w:rPr>
      <w:t>© L-Unjoni Ewropea 2023</w:t>
    </w:r>
  </w:p>
  <w:p w14:paraId="2AF73E8D" w14:textId="1CB8B38D" w:rsidR="00195373" w:rsidRDefault="29605752">
    <w:pPr>
      <w:pStyle w:val="Disclaimer"/>
    </w:pPr>
    <w:r w:rsidRPr="29605752">
      <w:rPr>
        <w:lang w:val="en-US"/>
      </w:rPr>
      <w:t>Sakemm ma jiġix innutat mod ieħor, l-użu mill-ġdid ta’ din il-preżentazzjoni huwa awtorizzat skont il-liċenzja CC BY 4.0. Għal kwalunkwe użu jew riproduzzjoni ta’ elementi li mhumiex proprjetà tal-UE, jista’ jkun meħtieġ li jintalab permess direttament mid-detenturi tad-drittijiet rispettivi. L-opinjonijiet espressi huma dawk tal-awtur(i) biss u ma għandhomx jitqiesu bħala rappreżentattivi tal-pożizzjoni uffiċjali tal-Kummissjoni Ewropea.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611A4" w14:textId="77777777" w:rsidR="00332443" w:rsidRDefault="00332443">
      <w:pPr>
        <w:spacing w:after="0" w:line="240" w:lineRule="auto"/>
      </w:pPr>
      <w:r>
        <w:separator/>
      </w:r>
    </w:p>
  </w:footnote>
  <w:footnote w:type="continuationSeparator" w:id="0">
    <w:p w14:paraId="15A3907B" w14:textId="77777777" w:rsidR="00332443" w:rsidRDefault="00332443">
      <w:pPr>
        <w:spacing w:after="0" w:line="240" w:lineRule="auto"/>
      </w:pPr>
      <w:r>
        <w:continuationSeparator/>
      </w:r>
    </w:p>
  </w:footnote>
  <w:footnote w:type="continuationNotice" w:id="1">
    <w:p w14:paraId="4712B390" w14:textId="77777777" w:rsidR="00332443" w:rsidRDefault="003324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1D3E4" w14:textId="77777777" w:rsidR="00195373" w:rsidRDefault="001953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37441" w14:textId="6E41BABD" w:rsidR="00195373" w:rsidRDefault="00A4026D">
    <w:pPr>
      <w:pStyle w:val="P68B1DB1-Header3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A5CD08" wp14:editId="03762170">
          <wp:simplePos x="0" y="0"/>
          <wp:positionH relativeFrom="page">
            <wp:align>left</wp:align>
          </wp:positionH>
          <wp:positionV relativeFrom="paragraph">
            <wp:posOffset>-431165</wp:posOffset>
          </wp:positionV>
          <wp:extent cx="7563485" cy="1969135"/>
          <wp:effectExtent l="0" t="0" r="0" b="0"/>
          <wp:wrapTight wrapText="bothSides">
            <wp:wrapPolygon edited="0">
              <wp:start x="0" y="0"/>
              <wp:lineTo x="0" y="21314"/>
              <wp:lineTo x="21544" y="21314"/>
              <wp:lineTo x="21544" y="0"/>
              <wp:lineTo x="0" y="0"/>
            </wp:wrapPolygon>
          </wp:wrapTight>
          <wp:docPr id="509051207" name="Stampa 509051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51207" name="Stampa 5090512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96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7D6"/>
    <w:multiLevelType w:val="hybridMultilevel"/>
    <w:tmpl w:val="08B0B9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985"/>
    <w:multiLevelType w:val="hybridMultilevel"/>
    <w:tmpl w:val="F3709DF2"/>
    <w:lvl w:ilvl="0" w:tplc="D1E0FF92">
      <w:start w:val="1"/>
      <w:numFmt w:val="decimal"/>
      <w:pStyle w:val="Numberlist"/>
      <w:lvlText w:val="%1."/>
      <w:lvlJc w:val="left"/>
      <w:pPr>
        <w:ind w:left="720" w:hanging="360"/>
      </w:pPr>
      <w:rPr>
        <w:rFonts w:ascii="Open Sans" w:hAnsi="Open Sans" w:hint="default"/>
        <w:b/>
        <w:i w:val="0"/>
        <w:color w:val="048743"/>
        <w:u w:color="048743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5099"/>
    <w:multiLevelType w:val="multilevel"/>
    <w:tmpl w:val="0D945E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B02C3E"/>
    <w:multiLevelType w:val="hybridMultilevel"/>
    <w:tmpl w:val="169EE8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8CCE341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F4354"/>
    <w:multiLevelType w:val="hybridMultilevel"/>
    <w:tmpl w:val="4462D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62E"/>
    <w:multiLevelType w:val="hybridMultilevel"/>
    <w:tmpl w:val="770A561E"/>
    <w:lvl w:ilvl="0" w:tplc="A5E26E0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BCEAE0A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BCEAE0A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BCEAE0A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8426B"/>
    <w:multiLevelType w:val="hybridMultilevel"/>
    <w:tmpl w:val="20081EEE"/>
    <w:lvl w:ilvl="0" w:tplc="BC22FA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B6479"/>
    <w:multiLevelType w:val="hybridMultilevel"/>
    <w:tmpl w:val="7AF0B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F094E"/>
    <w:multiLevelType w:val="hybridMultilevel"/>
    <w:tmpl w:val="4378AFE6"/>
    <w:lvl w:ilvl="0" w:tplc="AF7A5A5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43C50"/>
    <w:multiLevelType w:val="hybridMultilevel"/>
    <w:tmpl w:val="F1D61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34942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07"/>
    <w:multiLevelType w:val="hybridMultilevel"/>
    <w:tmpl w:val="F9A847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B7D6E"/>
    <w:multiLevelType w:val="multilevel"/>
    <w:tmpl w:val="F0F80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A36FB1"/>
    <w:multiLevelType w:val="hybridMultilevel"/>
    <w:tmpl w:val="684A4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87288"/>
    <w:multiLevelType w:val="hybridMultilevel"/>
    <w:tmpl w:val="CDACBBB4"/>
    <w:lvl w:ilvl="0" w:tplc="FC78145E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26E8F"/>
    <w:multiLevelType w:val="hybridMultilevel"/>
    <w:tmpl w:val="736A34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D280C"/>
    <w:multiLevelType w:val="hybridMultilevel"/>
    <w:tmpl w:val="08B0B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93901"/>
    <w:multiLevelType w:val="hybridMultilevel"/>
    <w:tmpl w:val="3F8C3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3035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B366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B2DF1"/>
    <w:multiLevelType w:val="hybridMultilevel"/>
    <w:tmpl w:val="513272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ECE843A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3" w:tplc="CDE2F33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E60F3"/>
    <w:multiLevelType w:val="hybridMultilevel"/>
    <w:tmpl w:val="1F2655C8"/>
    <w:lvl w:ilvl="0" w:tplc="6F7680AA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D53B7"/>
    <w:multiLevelType w:val="hybridMultilevel"/>
    <w:tmpl w:val="92761C0C"/>
    <w:lvl w:ilvl="0" w:tplc="2402D7A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B6694"/>
    <w:multiLevelType w:val="hybridMultilevel"/>
    <w:tmpl w:val="FAD8C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20AA8"/>
    <w:multiLevelType w:val="multilevel"/>
    <w:tmpl w:val="6E3C6086"/>
    <w:lvl w:ilvl="0">
      <w:start w:val="1"/>
      <w:numFmt w:val="bullet"/>
      <w:pStyle w:val="TableBullet01"/>
      <w:lvlText w:val=""/>
      <w:lvlJc w:val="left"/>
      <w:pPr>
        <w:ind w:left="361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>
      <w:start w:val="1"/>
      <w:numFmt w:val="bullet"/>
      <w:lvlText w:val=""/>
      <w:lvlJc w:val="left"/>
      <w:pPr>
        <w:tabs>
          <w:tab w:val="num" w:pos="1134"/>
        </w:tabs>
        <w:ind w:left="1418" w:hanging="284"/>
      </w:pPr>
      <w:rPr>
        <w:rFonts w:ascii="Wingdings 3" w:hAnsi="Wingdings 3" w:hint="default"/>
      </w:rPr>
    </w:lvl>
    <w:lvl w:ilvl="2">
      <w:start w:val="1"/>
      <w:numFmt w:val="bullet"/>
      <w:lvlText w:val=""/>
      <w:lvlJc w:val="left"/>
      <w:pPr>
        <w:tabs>
          <w:tab w:val="num" w:pos="1418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-2270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-312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3972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-4823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-5674" w:hanging="283"/>
      </w:pPr>
      <w:rPr>
        <w:rFonts w:ascii="Wingdings" w:hAnsi="Wingdings" w:hint="default"/>
      </w:rPr>
    </w:lvl>
  </w:abstractNum>
  <w:abstractNum w:abstractNumId="25" w15:restartNumberingAfterBreak="0">
    <w:nsid w:val="74621235"/>
    <w:multiLevelType w:val="hybridMultilevel"/>
    <w:tmpl w:val="76B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82B8D"/>
    <w:multiLevelType w:val="hybridMultilevel"/>
    <w:tmpl w:val="0E065C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146298">
    <w:abstractNumId w:val="12"/>
  </w:num>
  <w:num w:numId="2" w16cid:durableId="37825405">
    <w:abstractNumId w:val="2"/>
  </w:num>
  <w:num w:numId="3" w16cid:durableId="2120832409">
    <w:abstractNumId w:val="4"/>
  </w:num>
  <w:num w:numId="4" w16cid:durableId="451482795">
    <w:abstractNumId w:val="9"/>
  </w:num>
  <w:num w:numId="5" w16cid:durableId="846676982">
    <w:abstractNumId w:val="1"/>
  </w:num>
  <w:num w:numId="6" w16cid:durableId="1146510386">
    <w:abstractNumId w:val="11"/>
  </w:num>
  <w:num w:numId="7" w16cid:durableId="642271418">
    <w:abstractNumId w:val="16"/>
  </w:num>
  <w:num w:numId="8" w16cid:durableId="763577211">
    <w:abstractNumId w:val="10"/>
  </w:num>
  <w:num w:numId="9" w16cid:durableId="2141603824">
    <w:abstractNumId w:val="18"/>
  </w:num>
  <w:num w:numId="10" w16cid:durableId="252014417">
    <w:abstractNumId w:val="19"/>
  </w:num>
  <w:num w:numId="11" w16cid:durableId="609170762">
    <w:abstractNumId w:val="0"/>
  </w:num>
  <w:num w:numId="12" w16cid:durableId="887255939">
    <w:abstractNumId w:val="13"/>
  </w:num>
  <w:num w:numId="13" w16cid:durableId="2016490735">
    <w:abstractNumId w:val="14"/>
  </w:num>
  <w:num w:numId="14" w16cid:durableId="2072267489">
    <w:abstractNumId w:val="21"/>
  </w:num>
  <w:num w:numId="15" w16cid:durableId="9963683">
    <w:abstractNumId w:val="5"/>
  </w:num>
  <w:num w:numId="16" w16cid:durableId="1313947281">
    <w:abstractNumId w:val="6"/>
  </w:num>
  <w:num w:numId="17" w16cid:durableId="749470503">
    <w:abstractNumId w:val="8"/>
  </w:num>
  <w:num w:numId="18" w16cid:durableId="2025086645">
    <w:abstractNumId w:val="3"/>
  </w:num>
  <w:num w:numId="19" w16cid:durableId="626934601">
    <w:abstractNumId w:val="20"/>
  </w:num>
  <w:num w:numId="20" w16cid:durableId="1499424886">
    <w:abstractNumId w:val="24"/>
  </w:num>
  <w:num w:numId="21" w16cid:durableId="296686463">
    <w:abstractNumId w:val="7"/>
  </w:num>
  <w:num w:numId="22" w16cid:durableId="1244879526">
    <w:abstractNumId w:val="17"/>
  </w:num>
  <w:num w:numId="23" w16cid:durableId="932011467">
    <w:abstractNumId w:val="25"/>
  </w:num>
  <w:num w:numId="24" w16cid:durableId="1081103278">
    <w:abstractNumId w:val="26"/>
  </w:num>
  <w:num w:numId="25" w16cid:durableId="675234763">
    <w:abstractNumId w:val="22"/>
  </w:num>
  <w:num w:numId="26" w16cid:durableId="327364086">
    <w:abstractNumId w:val="23"/>
  </w:num>
  <w:num w:numId="27" w16cid:durableId="14910938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5F"/>
    <w:rsid w:val="000121BD"/>
    <w:rsid w:val="000122B1"/>
    <w:rsid w:val="00013B18"/>
    <w:rsid w:val="00026C32"/>
    <w:rsid w:val="00026C67"/>
    <w:rsid w:val="000356FA"/>
    <w:rsid w:val="00060D5B"/>
    <w:rsid w:val="0007517D"/>
    <w:rsid w:val="000818AC"/>
    <w:rsid w:val="000850BE"/>
    <w:rsid w:val="00087EE5"/>
    <w:rsid w:val="000977D5"/>
    <w:rsid w:val="000B19B0"/>
    <w:rsid w:val="000B4553"/>
    <w:rsid w:val="000C4102"/>
    <w:rsid w:val="000C4935"/>
    <w:rsid w:val="000C6D56"/>
    <w:rsid w:val="000D7E88"/>
    <w:rsid w:val="000F4B9F"/>
    <w:rsid w:val="00100CA3"/>
    <w:rsid w:val="0010299B"/>
    <w:rsid w:val="00110AC5"/>
    <w:rsid w:val="00121CC6"/>
    <w:rsid w:val="00126983"/>
    <w:rsid w:val="0013143D"/>
    <w:rsid w:val="00133FF5"/>
    <w:rsid w:val="0015072F"/>
    <w:rsid w:val="00164F91"/>
    <w:rsid w:val="001675E8"/>
    <w:rsid w:val="00170BE2"/>
    <w:rsid w:val="00175A54"/>
    <w:rsid w:val="0018161E"/>
    <w:rsid w:val="00194603"/>
    <w:rsid w:val="00195373"/>
    <w:rsid w:val="001B15BD"/>
    <w:rsid w:val="001B6800"/>
    <w:rsid w:val="001C5B02"/>
    <w:rsid w:val="001D7162"/>
    <w:rsid w:val="001E2EF3"/>
    <w:rsid w:val="001F2A76"/>
    <w:rsid w:val="0020052A"/>
    <w:rsid w:val="00203AAD"/>
    <w:rsid w:val="0020753C"/>
    <w:rsid w:val="00207A3B"/>
    <w:rsid w:val="00212BFC"/>
    <w:rsid w:val="00216ACA"/>
    <w:rsid w:val="0022385E"/>
    <w:rsid w:val="002248B1"/>
    <w:rsid w:val="00226DF3"/>
    <w:rsid w:val="00227EC9"/>
    <w:rsid w:val="00231D0E"/>
    <w:rsid w:val="00235485"/>
    <w:rsid w:val="00236F4E"/>
    <w:rsid w:val="002414FA"/>
    <w:rsid w:val="00241EEC"/>
    <w:rsid w:val="00244CE6"/>
    <w:rsid w:val="0024521C"/>
    <w:rsid w:val="00245858"/>
    <w:rsid w:val="0025255E"/>
    <w:rsid w:val="00252796"/>
    <w:rsid w:val="00255668"/>
    <w:rsid w:val="0026336A"/>
    <w:rsid w:val="00264D20"/>
    <w:rsid w:val="002851EE"/>
    <w:rsid w:val="002900A7"/>
    <w:rsid w:val="00295CF5"/>
    <w:rsid w:val="002A5E00"/>
    <w:rsid w:val="002A664D"/>
    <w:rsid w:val="002B28C3"/>
    <w:rsid w:val="002C0C13"/>
    <w:rsid w:val="002C13D1"/>
    <w:rsid w:val="002D20D2"/>
    <w:rsid w:val="002D593F"/>
    <w:rsid w:val="002D59CE"/>
    <w:rsid w:val="002E2451"/>
    <w:rsid w:val="002E2F82"/>
    <w:rsid w:val="002E3E54"/>
    <w:rsid w:val="002E7F15"/>
    <w:rsid w:val="002F15CB"/>
    <w:rsid w:val="002F593C"/>
    <w:rsid w:val="00304D78"/>
    <w:rsid w:val="0031381E"/>
    <w:rsid w:val="003138B3"/>
    <w:rsid w:val="00332443"/>
    <w:rsid w:val="00332B7F"/>
    <w:rsid w:val="00333902"/>
    <w:rsid w:val="00336836"/>
    <w:rsid w:val="00342937"/>
    <w:rsid w:val="0034544A"/>
    <w:rsid w:val="00345D92"/>
    <w:rsid w:val="00350BC2"/>
    <w:rsid w:val="00370284"/>
    <w:rsid w:val="00372F96"/>
    <w:rsid w:val="00374E7E"/>
    <w:rsid w:val="00375F85"/>
    <w:rsid w:val="00376229"/>
    <w:rsid w:val="00380172"/>
    <w:rsid w:val="00385F0F"/>
    <w:rsid w:val="003862A4"/>
    <w:rsid w:val="00387CF1"/>
    <w:rsid w:val="00393B21"/>
    <w:rsid w:val="00394411"/>
    <w:rsid w:val="003A5795"/>
    <w:rsid w:val="003A7A1C"/>
    <w:rsid w:val="003B1125"/>
    <w:rsid w:val="003C732F"/>
    <w:rsid w:val="003D3276"/>
    <w:rsid w:val="003D478B"/>
    <w:rsid w:val="003D54FF"/>
    <w:rsid w:val="003D5764"/>
    <w:rsid w:val="003D6189"/>
    <w:rsid w:val="003E4D7B"/>
    <w:rsid w:val="003F31A0"/>
    <w:rsid w:val="003F58FE"/>
    <w:rsid w:val="0040126E"/>
    <w:rsid w:val="00401BCF"/>
    <w:rsid w:val="00403526"/>
    <w:rsid w:val="00404E51"/>
    <w:rsid w:val="00415D34"/>
    <w:rsid w:val="00421008"/>
    <w:rsid w:val="00421758"/>
    <w:rsid w:val="004222AB"/>
    <w:rsid w:val="004227E7"/>
    <w:rsid w:val="00435250"/>
    <w:rsid w:val="00437768"/>
    <w:rsid w:val="004378E4"/>
    <w:rsid w:val="0044007E"/>
    <w:rsid w:val="0044215D"/>
    <w:rsid w:val="004570EE"/>
    <w:rsid w:val="004612D1"/>
    <w:rsid w:val="00463AC4"/>
    <w:rsid w:val="00467ECC"/>
    <w:rsid w:val="00483A1F"/>
    <w:rsid w:val="00486C81"/>
    <w:rsid w:val="00490D3C"/>
    <w:rsid w:val="00496432"/>
    <w:rsid w:val="004A3EB5"/>
    <w:rsid w:val="004A460D"/>
    <w:rsid w:val="004A669D"/>
    <w:rsid w:val="004B483F"/>
    <w:rsid w:val="004B569C"/>
    <w:rsid w:val="004B5FC6"/>
    <w:rsid w:val="004B7BE1"/>
    <w:rsid w:val="004C0F77"/>
    <w:rsid w:val="004C1871"/>
    <w:rsid w:val="004C18FB"/>
    <w:rsid w:val="004C43F2"/>
    <w:rsid w:val="004D084F"/>
    <w:rsid w:val="004D1922"/>
    <w:rsid w:val="004E3E83"/>
    <w:rsid w:val="004E602D"/>
    <w:rsid w:val="004E60E6"/>
    <w:rsid w:val="00500318"/>
    <w:rsid w:val="00500EC7"/>
    <w:rsid w:val="005010C4"/>
    <w:rsid w:val="0050500A"/>
    <w:rsid w:val="00507D6B"/>
    <w:rsid w:val="00530462"/>
    <w:rsid w:val="005353DC"/>
    <w:rsid w:val="00535AD9"/>
    <w:rsid w:val="005360BE"/>
    <w:rsid w:val="0054072D"/>
    <w:rsid w:val="00544524"/>
    <w:rsid w:val="0055287B"/>
    <w:rsid w:val="005617B9"/>
    <w:rsid w:val="00563249"/>
    <w:rsid w:val="00567A12"/>
    <w:rsid w:val="005725FE"/>
    <w:rsid w:val="005729D5"/>
    <w:rsid w:val="0057354B"/>
    <w:rsid w:val="005833E2"/>
    <w:rsid w:val="00586A8B"/>
    <w:rsid w:val="005913CB"/>
    <w:rsid w:val="00591ABC"/>
    <w:rsid w:val="00591BE1"/>
    <w:rsid w:val="00594E9F"/>
    <w:rsid w:val="00596959"/>
    <w:rsid w:val="005B04B7"/>
    <w:rsid w:val="005B30A6"/>
    <w:rsid w:val="005C4DED"/>
    <w:rsid w:val="005C5F11"/>
    <w:rsid w:val="005E569C"/>
    <w:rsid w:val="005E62FB"/>
    <w:rsid w:val="005F3D33"/>
    <w:rsid w:val="005F66EE"/>
    <w:rsid w:val="0060038E"/>
    <w:rsid w:val="006103F5"/>
    <w:rsid w:val="006210D2"/>
    <w:rsid w:val="00632ABA"/>
    <w:rsid w:val="00634976"/>
    <w:rsid w:val="0063603B"/>
    <w:rsid w:val="00636EF1"/>
    <w:rsid w:val="00640271"/>
    <w:rsid w:val="0064040D"/>
    <w:rsid w:val="0064271A"/>
    <w:rsid w:val="006459EE"/>
    <w:rsid w:val="00646BEB"/>
    <w:rsid w:val="00647D1E"/>
    <w:rsid w:val="00655989"/>
    <w:rsid w:val="006729FB"/>
    <w:rsid w:val="00686575"/>
    <w:rsid w:val="006868A5"/>
    <w:rsid w:val="006942D7"/>
    <w:rsid w:val="006953C4"/>
    <w:rsid w:val="006A3CDF"/>
    <w:rsid w:val="006A617E"/>
    <w:rsid w:val="006B0CCC"/>
    <w:rsid w:val="006B390E"/>
    <w:rsid w:val="006B761F"/>
    <w:rsid w:val="006C1848"/>
    <w:rsid w:val="006C4C3B"/>
    <w:rsid w:val="006E1811"/>
    <w:rsid w:val="006F25B6"/>
    <w:rsid w:val="006F46DD"/>
    <w:rsid w:val="0071210B"/>
    <w:rsid w:val="007124A6"/>
    <w:rsid w:val="007130DB"/>
    <w:rsid w:val="00717183"/>
    <w:rsid w:val="00723B1C"/>
    <w:rsid w:val="00725E13"/>
    <w:rsid w:val="007261F4"/>
    <w:rsid w:val="00737078"/>
    <w:rsid w:val="00751987"/>
    <w:rsid w:val="007530EB"/>
    <w:rsid w:val="00753F65"/>
    <w:rsid w:val="00772608"/>
    <w:rsid w:val="0077475E"/>
    <w:rsid w:val="007760A7"/>
    <w:rsid w:val="00780634"/>
    <w:rsid w:val="007819DA"/>
    <w:rsid w:val="007853FE"/>
    <w:rsid w:val="00792915"/>
    <w:rsid w:val="007978BE"/>
    <w:rsid w:val="007B0A73"/>
    <w:rsid w:val="007B0BE5"/>
    <w:rsid w:val="007B13D9"/>
    <w:rsid w:val="007B16D5"/>
    <w:rsid w:val="007C3B99"/>
    <w:rsid w:val="007D6E64"/>
    <w:rsid w:val="007E4773"/>
    <w:rsid w:val="007E727B"/>
    <w:rsid w:val="007F060C"/>
    <w:rsid w:val="007F0B42"/>
    <w:rsid w:val="007F3286"/>
    <w:rsid w:val="00802A54"/>
    <w:rsid w:val="00815053"/>
    <w:rsid w:val="00816094"/>
    <w:rsid w:val="00821ADA"/>
    <w:rsid w:val="0082227B"/>
    <w:rsid w:val="008246E9"/>
    <w:rsid w:val="00824E0B"/>
    <w:rsid w:val="00833387"/>
    <w:rsid w:val="00840F96"/>
    <w:rsid w:val="00845622"/>
    <w:rsid w:val="00845F2B"/>
    <w:rsid w:val="0085295D"/>
    <w:rsid w:val="00852BDC"/>
    <w:rsid w:val="008536D4"/>
    <w:rsid w:val="0086754F"/>
    <w:rsid w:val="00867610"/>
    <w:rsid w:val="00874518"/>
    <w:rsid w:val="00880456"/>
    <w:rsid w:val="00883856"/>
    <w:rsid w:val="0089436E"/>
    <w:rsid w:val="008A4662"/>
    <w:rsid w:val="008B0DEE"/>
    <w:rsid w:val="008B5EE2"/>
    <w:rsid w:val="008B6168"/>
    <w:rsid w:val="008B78F8"/>
    <w:rsid w:val="008C5EC2"/>
    <w:rsid w:val="008C73A4"/>
    <w:rsid w:val="008D5F1E"/>
    <w:rsid w:val="008D6A87"/>
    <w:rsid w:val="008D70A9"/>
    <w:rsid w:val="008E0FDE"/>
    <w:rsid w:val="008E4741"/>
    <w:rsid w:val="00903BB9"/>
    <w:rsid w:val="00906015"/>
    <w:rsid w:val="00915B7D"/>
    <w:rsid w:val="00917263"/>
    <w:rsid w:val="00921199"/>
    <w:rsid w:val="009234A1"/>
    <w:rsid w:val="009417E2"/>
    <w:rsid w:val="009468FD"/>
    <w:rsid w:val="009508B5"/>
    <w:rsid w:val="00952A8E"/>
    <w:rsid w:val="009530FD"/>
    <w:rsid w:val="00956A73"/>
    <w:rsid w:val="0096064B"/>
    <w:rsid w:val="00966270"/>
    <w:rsid w:val="00976EE6"/>
    <w:rsid w:val="00977770"/>
    <w:rsid w:val="00977BE6"/>
    <w:rsid w:val="009857AD"/>
    <w:rsid w:val="0098613B"/>
    <w:rsid w:val="009A0489"/>
    <w:rsid w:val="009A1D28"/>
    <w:rsid w:val="009A351A"/>
    <w:rsid w:val="009B2496"/>
    <w:rsid w:val="009C06A8"/>
    <w:rsid w:val="009C6185"/>
    <w:rsid w:val="009D0EB8"/>
    <w:rsid w:val="009D46EE"/>
    <w:rsid w:val="009E6CAA"/>
    <w:rsid w:val="009E7A65"/>
    <w:rsid w:val="009F272A"/>
    <w:rsid w:val="009F799E"/>
    <w:rsid w:val="009F7FBC"/>
    <w:rsid w:val="00A165FE"/>
    <w:rsid w:val="00A23225"/>
    <w:rsid w:val="00A31A7E"/>
    <w:rsid w:val="00A37D61"/>
    <w:rsid w:val="00A45072"/>
    <w:rsid w:val="00A478ED"/>
    <w:rsid w:val="00A50D20"/>
    <w:rsid w:val="00A51E25"/>
    <w:rsid w:val="00A60DAA"/>
    <w:rsid w:val="00A642DE"/>
    <w:rsid w:val="00A655AD"/>
    <w:rsid w:val="00A709E3"/>
    <w:rsid w:val="00A74604"/>
    <w:rsid w:val="00A807FB"/>
    <w:rsid w:val="00A91F81"/>
    <w:rsid w:val="00A93BCE"/>
    <w:rsid w:val="00A954A8"/>
    <w:rsid w:val="00AA319B"/>
    <w:rsid w:val="00AA4DC0"/>
    <w:rsid w:val="00AB2721"/>
    <w:rsid w:val="00AB4787"/>
    <w:rsid w:val="00AC0DEE"/>
    <w:rsid w:val="00AC6F6A"/>
    <w:rsid w:val="00AD21F0"/>
    <w:rsid w:val="00AD7291"/>
    <w:rsid w:val="00AE76DF"/>
    <w:rsid w:val="00AF3608"/>
    <w:rsid w:val="00AF58F4"/>
    <w:rsid w:val="00AF6D39"/>
    <w:rsid w:val="00AF7C7A"/>
    <w:rsid w:val="00B00C69"/>
    <w:rsid w:val="00B06CF0"/>
    <w:rsid w:val="00B13803"/>
    <w:rsid w:val="00B1765E"/>
    <w:rsid w:val="00B25E4E"/>
    <w:rsid w:val="00B4167D"/>
    <w:rsid w:val="00B4263B"/>
    <w:rsid w:val="00B439AA"/>
    <w:rsid w:val="00B4583B"/>
    <w:rsid w:val="00B47668"/>
    <w:rsid w:val="00B53FC7"/>
    <w:rsid w:val="00B839CB"/>
    <w:rsid w:val="00B85235"/>
    <w:rsid w:val="00B86865"/>
    <w:rsid w:val="00B91D66"/>
    <w:rsid w:val="00B927AF"/>
    <w:rsid w:val="00B96306"/>
    <w:rsid w:val="00BA4770"/>
    <w:rsid w:val="00BA5A21"/>
    <w:rsid w:val="00BB21F7"/>
    <w:rsid w:val="00BB3535"/>
    <w:rsid w:val="00BC3F6D"/>
    <w:rsid w:val="00BD2590"/>
    <w:rsid w:val="00BD3315"/>
    <w:rsid w:val="00BD6305"/>
    <w:rsid w:val="00BE0274"/>
    <w:rsid w:val="00BE6EFF"/>
    <w:rsid w:val="00C1212A"/>
    <w:rsid w:val="00C1527C"/>
    <w:rsid w:val="00C157BF"/>
    <w:rsid w:val="00C2594C"/>
    <w:rsid w:val="00C3068B"/>
    <w:rsid w:val="00C31D75"/>
    <w:rsid w:val="00C3492A"/>
    <w:rsid w:val="00C427C3"/>
    <w:rsid w:val="00C45D4A"/>
    <w:rsid w:val="00C522A0"/>
    <w:rsid w:val="00C53D9B"/>
    <w:rsid w:val="00C75833"/>
    <w:rsid w:val="00C77EB7"/>
    <w:rsid w:val="00CA0CBC"/>
    <w:rsid w:val="00CA66E7"/>
    <w:rsid w:val="00CA7C39"/>
    <w:rsid w:val="00CB02A1"/>
    <w:rsid w:val="00CB377D"/>
    <w:rsid w:val="00CC38CD"/>
    <w:rsid w:val="00CF7046"/>
    <w:rsid w:val="00D13C6E"/>
    <w:rsid w:val="00D20B60"/>
    <w:rsid w:val="00D23514"/>
    <w:rsid w:val="00D252D6"/>
    <w:rsid w:val="00D26634"/>
    <w:rsid w:val="00D3469C"/>
    <w:rsid w:val="00D3561A"/>
    <w:rsid w:val="00D45263"/>
    <w:rsid w:val="00D51212"/>
    <w:rsid w:val="00D531AC"/>
    <w:rsid w:val="00D65E65"/>
    <w:rsid w:val="00D757CF"/>
    <w:rsid w:val="00D86DAA"/>
    <w:rsid w:val="00D91967"/>
    <w:rsid w:val="00DA22BB"/>
    <w:rsid w:val="00DA4C93"/>
    <w:rsid w:val="00DA58F7"/>
    <w:rsid w:val="00DB0614"/>
    <w:rsid w:val="00DC08E4"/>
    <w:rsid w:val="00DC36B5"/>
    <w:rsid w:val="00DD4274"/>
    <w:rsid w:val="00DD76E9"/>
    <w:rsid w:val="00DE1C5D"/>
    <w:rsid w:val="00DE669E"/>
    <w:rsid w:val="00DE77E4"/>
    <w:rsid w:val="00DF579A"/>
    <w:rsid w:val="00E0072D"/>
    <w:rsid w:val="00E00756"/>
    <w:rsid w:val="00E13626"/>
    <w:rsid w:val="00E21F20"/>
    <w:rsid w:val="00E21FF8"/>
    <w:rsid w:val="00E251DD"/>
    <w:rsid w:val="00E30311"/>
    <w:rsid w:val="00E308D1"/>
    <w:rsid w:val="00E314E1"/>
    <w:rsid w:val="00E33358"/>
    <w:rsid w:val="00E40CDB"/>
    <w:rsid w:val="00E4216B"/>
    <w:rsid w:val="00E42BDB"/>
    <w:rsid w:val="00E47B64"/>
    <w:rsid w:val="00E50FE1"/>
    <w:rsid w:val="00E7367E"/>
    <w:rsid w:val="00E73B96"/>
    <w:rsid w:val="00E77C8E"/>
    <w:rsid w:val="00E801DA"/>
    <w:rsid w:val="00E80A5F"/>
    <w:rsid w:val="00E813EC"/>
    <w:rsid w:val="00EA52A6"/>
    <w:rsid w:val="00EA57C0"/>
    <w:rsid w:val="00EB0E7A"/>
    <w:rsid w:val="00EB4D55"/>
    <w:rsid w:val="00EB682F"/>
    <w:rsid w:val="00EC068A"/>
    <w:rsid w:val="00EC2173"/>
    <w:rsid w:val="00EC6676"/>
    <w:rsid w:val="00EC6992"/>
    <w:rsid w:val="00EC71A4"/>
    <w:rsid w:val="00ED2C18"/>
    <w:rsid w:val="00ED56C1"/>
    <w:rsid w:val="00ED779E"/>
    <w:rsid w:val="00EE18FF"/>
    <w:rsid w:val="00F0000A"/>
    <w:rsid w:val="00F030D1"/>
    <w:rsid w:val="00F04683"/>
    <w:rsid w:val="00F114AF"/>
    <w:rsid w:val="00F1360C"/>
    <w:rsid w:val="00F151F7"/>
    <w:rsid w:val="00F22460"/>
    <w:rsid w:val="00F34ABC"/>
    <w:rsid w:val="00F40DB1"/>
    <w:rsid w:val="00F43771"/>
    <w:rsid w:val="00F51695"/>
    <w:rsid w:val="00F6000E"/>
    <w:rsid w:val="00F603F7"/>
    <w:rsid w:val="00F608FD"/>
    <w:rsid w:val="00F620AC"/>
    <w:rsid w:val="00F74ED8"/>
    <w:rsid w:val="00F850E4"/>
    <w:rsid w:val="00F90D14"/>
    <w:rsid w:val="00F91C73"/>
    <w:rsid w:val="00F920C5"/>
    <w:rsid w:val="00F95EB3"/>
    <w:rsid w:val="00FA3DE9"/>
    <w:rsid w:val="00FB090E"/>
    <w:rsid w:val="00FB209A"/>
    <w:rsid w:val="00FC424E"/>
    <w:rsid w:val="00FC5E75"/>
    <w:rsid w:val="00FD1579"/>
    <w:rsid w:val="00FD4F40"/>
    <w:rsid w:val="00FE686B"/>
    <w:rsid w:val="00FE6D75"/>
    <w:rsid w:val="03825B8D"/>
    <w:rsid w:val="057E4376"/>
    <w:rsid w:val="0CE0518F"/>
    <w:rsid w:val="101A005D"/>
    <w:rsid w:val="107AF181"/>
    <w:rsid w:val="128C206E"/>
    <w:rsid w:val="134F3FBA"/>
    <w:rsid w:val="14840E2B"/>
    <w:rsid w:val="16680D8B"/>
    <w:rsid w:val="16922775"/>
    <w:rsid w:val="16F98AF6"/>
    <w:rsid w:val="1710E69F"/>
    <w:rsid w:val="17F39F5D"/>
    <w:rsid w:val="1867C944"/>
    <w:rsid w:val="1D8A8BE6"/>
    <w:rsid w:val="1EBE7CB1"/>
    <w:rsid w:val="1F7EEEE2"/>
    <w:rsid w:val="1FBF4F4D"/>
    <w:rsid w:val="2018349A"/>
    <w:rsid w:val="220AA2B6"/>
    <w:rsid w:val="223A5BE7"/>
    <w:rsid w:val="2307F6F4"/>
    <w:rsid w:val="235285E0"/>
    <w:rsid w:val="23DEDB85"/>
    <w:rsid w:val="250DF5C5"/>
    <w:rsid w:val="255A427D"/>
    <w:rsid w:val="25EDC004"/>
    <w:rsid w:val="272A7023"/>
    <w:rsid w:val="278338DD"/>
    <w:rsid w:val="2793636A"/>
    <w:rsid w:val="27982A7B"/>
    <w:rsid w:val="29605752"/>
    <w:rsid w:val="3023A07D"/>
    <w:rsid w:val="30AA6F1B"/>
    <w:rsid w:val="30ABA42A"/>
    <w:rsid w:val="31A33C85"/>
    <w:rsid w:val="341050F7"/>
    <w:rsid w:val="3494EDE1"/>
    <w:rsid w:val="353591A2"/>
    <w:rsid w:val="3792B374"/>
    <w:rsid w:val="3B76F21C"/>
    <w:rsid w:val="3BFF33CE"/>
    <w:rsid w:val="3C811057"/>
    <w:rsid w:val="3EDD4BDC"/>
    <w:rsid w:val="3F2900A6"/>
    <w:rsid w:val="3FDCA9F7"/>
    <w:rsid w:val="40022158"/>
    <w:rsid w:val="40617FF7"/>
    <w:rsid w:val="40D70B21"/>
    <w:rsid w:val="4210F75C"/>
    <w:rsid w:val="489BDCF8"/>
    <w:rsid w:val="48E6CC0A"/>
    <w:rsid w:val="4B612E63"/>
    <w:rsid w:val="4CF2CC83"/>
    <w:rsid w:val="4E0407FF"/>
    <w:rsid w:val="4FE6EB62"/>
    <w:rsid w:val="55E2136B"/>
    <w:rsid w:val="55E860B4"/>
    <w:rsid w:val="57F43722"/>
    <w:rsid w:val="58F8E67E"/>
    <w:rsid w:val="59C29AF5"/>
    <w:rsid w:val="5EDDFB0F"/>
    <w:rsid w:val="5F26866A"/>
    <w:rsid w:val="5F54F486"/>
    <w:rsid w:val="60A2D843"/>
    <w:rsid w:val="628657F6"/>
    <w:rsid w:val="65A85656"/>
    <w:rsid w:val="66460B66"/>
    <w:rsid w:val="66E4652A"/>
    <w:rsid w:val="686CC820"/>
    <w:rsid w:val="68CF13A8"/>
    <w:rsid w:val="6A555368"/>
    <w:rsid w:val="6B0ED63C"/>
    <w:rsid w:val="6BCA4372"/>
    <w:rsid w:val="7540A66E"/>
    <w:rsid w:val="7549E4DB"/>
    <w:rsid w:val="756ED2FA"/>
    <w:rsid w:val="76A9C950"/>
    <w:rsid w:val="76E04E96"/>
    <w:rsid w:val="77659705"/>
    <w:rsid w:val="7A455999"/>
    <w:rsid w:val="7E420CD7"/>
    <w:rsid w:val="7F12A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018073"/>
  <w15:chartTrackingRefBased/>
  <w15:docId w15:val="{3E345895-A987-4037-ABDB-339B9008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" w:eastAsia="en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FD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451"/>
    <w:pPr>
      <w:keepNext/>
      <w:keepLines/>
      <w:numPr>
        <w:numId w:val="2"/>
      </w:numPr>
      <w:spacing w:before="240" w:after="0"/>
      <w:ind w:left="1080" w:hanging="1080"/>
      <w:outlineLvl w:val="0"/>
    </w:pPr>
    <w:rPr>
      <w:rFonts w:ascii="Open Sans SemiBold" w:eastAsiaTheme="majorEastAsia" w:hAnsi="Open Sans SemiBold" w:cstheme="majorBidi"/>
      <w:b/>
      <w:color w:val="104B2B" w:themeColor="text2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2451"/>
    <w:pPr>
      <w:keepNext/>
      <w:keepLines/>
      <w:spacing w:before="40" w:after="0"/>
      <w:outlineLvl w:val="1"/>
    </w:pPr>
    <w:rPr>
      <w:rFonts w:ascii="Open Sans SemiBold" w:eastAsiaTheme="majorEastAsia" w:hAnsi="Open Sans SemiBold" w:cstheme="majorBidi"/>
      <w:color w:val="048743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63FC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IHStyle">
    <w:name w:val="WIH Style"/>
    <w:basedOn w:val="TableNormal"/>
    <w:uiPriority w:val="99"/>
    <w:rsid w:val="0025255E"/>
    <w:pPr>
      <w:spacing w:after="0" w:line="240" w:lineRule="auto"/>
    </w:pPr>
    <w:rPr>
      <w:rFonts w:ascii="Myriad Pro Light" w:hAnsi="Myriad Pro Light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3A64E8" w:themeColor="accent1"/>
        <w:left w:val="single" w:sz="4" w:space="0" w:color="3A64E8" w:themeColor="accent1"/>
        <w:bottom w:val="single" w:sz="4" w:space="0" w:color="3A64E8" w:themeColor="accent1"/>
        <w:right w:val="single" w:sz="4" w:space="0" w:color="3A64E8" w:themeColor="accent1"/>
        <w:insideV w:val="single" w:sz="4" w:space="0" w:color="3A64E8" w:themeColor="accent1"/>
      </w:tblBorders>
    </w:tblPr>
    <w:tcPr>
      <w:shd w:val="clear" w:color="auto" w:fill="2743A8" w:themeFill="background1"/>
    </w:tcPr>
    <w:tblStylePr w:type="firstRow">
      <w:rPr>
        <w:rFonts w:ascii="Sitka Banner" w:hAnsi="Sitka Banner"/>
        <w:b/>
        <w:i w:val="0"/>
        <w:sz w:val="20"/>
      </w:rPr>
      <w:tblPr/>
      <w:tcPr>
        <w:shd w:val="clear" w:color="auto" w:fill="002060"/>
      </w:tcPr>
    </w:tblStylePr>
    <w:tblStylePr w:type="firstCol">
      <w:tblPr/>
      <w:tcPr>
        <w:shd w:val="clear" w:color="auto" w:fill="2743A8" w:themeFill="background1"/>
      </w:tcPr>
    </w:tblStylePr>
    <w:tblStylePr w:type="band1Vert">
      <w:tblPr/>
      <w:tcPr>
        <w:tcBorders>
          <w:insideV w:val="nil"/>
        </w:tcBorders>
      </w:tcPr>
    </w:tblStylePr>
    <w:tblStylePr w:type="band2Vert">
      <w:tblPr/>
      <w:tcPr>
        <w:tcBorders>
          <w:insideV w:val="nil"/>
        </w:tcBorders>
      </w:tcPr>
    </w:tblStylePr>
    <w:tblStylePr w:type="band1Horz">
      <w:tblPr/>
      <w:tcPr>
        <w:shd w:val="clear" w:color="auto" w:fill="2743A8" w:themeFill="background1"/>
      </w:tcPr>
    </w:tblStylePr>
    <w:tblStylePr w:type="band2Horz">
      <w:tblPr/>
      <w:tcPr>
        <w:shd w:val="clear" w:color="auto" w:fill="2743A8" w:themeFill="background1"/>
      </w:tcPr>
    </w:tblStylePr>
  </w:style>
  <w:style w:type="table" w:styleId="TableGrid">
    <w:name w:val="Table Grid"/>
    <w:basedOn w:val="TableNormal"/>
    <w:uiPriority w:val="39"/>
    <w:rsid w:val="0025255E"/>
    <w:pPr>
      <w:spacing w:after="0" w:line="240" w:lineRule="auto"/>
    </w:pPr>
    <w:rPr>
      <w:rFonts w:ascii="Myriad Pro Light" w:hAnsi="Myriad Pro Light"/>
      <w:color w:val="381F8F" w:themeColor="text1" w:themeTint="D9"/>
      <w:kern w:val="0"/>
      <w:sz w:val="20"/>
      <w14:ligatures w14:val="none"/>
    </w:rPr>
    <w:tblPr>
      <w:tblBorders>
        <w:top w:val="single" w:sz="4" w:space="0" w:color="795CDB" w:themeColor="text1" w:themeTint="80"/>
        <w:left w:val="single" w:sz="4" w:space="0" w:color="795CDB" w:themeColor="text1" w:themeTint="80"/>
        <w:bottom w:val="single" w:sz="4" w:space="0" w:color="795CDB" w:themeColor="text1" w:themeTint="80"/>
        <w:right w:val="single" w:sz="4" w:space="0" w:color="795CDB" w:themeColor="text1" w:themeTint="80"/>
        <w:insideH w:val="single" w:sz="4" w:space="0" w:color="795CDB" w:themeColor="text1" w:themeTint="80"/>
        <w:insideV w:val="single" w:sz="4" w:space="0" w:color="795CDB" w:themeColor="text1" w:themeTint="80"/>
      </w:tblBorders>
    </w:tblPr>
    <w:tcPr>
      <w:shd w:val="clear" w:color="auto" w:fill="2743A8" w:themeFill="background1"/>
    </w:tcPr>
    <w:tblStylePr w:type="firstRow">
      <w:rPr>
        <w:rFonts w:ascii="Sitka Banner" w:hAnsi="Sitka Banner"/>
        <w:b/>
        <w:color w:val="2743A8" w:themeColor="background1"/>
        <w:sz w:val="22"/>
      </w:rPr>
      <w:tblPr/>
      <w:tcPr>
        <w:shd w:val="clear" w:color="auto" w:fill="002060"/>
      </w:tcPr>
    </w:tblStylePr>
  </w:style>
  <w:style w:type="paragraph" w:customStyle="1" w:styleId="Heading10">
    <w:name w:val=".Heading 1"/>
    <w:basedOn w:val="Normal"/>
    <w:qFormat/>
    <w:rsid w:val="002E2451"/>
    <w:pPr>
      <w:spacing w:before="360" w:line="240" w:lineRule="auto"/>
    </w:pPr>
    <w:rPr>
      <w:rFonts w:ascii="Open Sans SemiBold" w:hAnsi="Open Sans SemiBold"/>
      <w:b/>
      <w:bCs/>
      <w:color w:val="104B2B" w:themeColor="text2"/>
      <w:sz w:val="44"/>
      <w:szCs w:val="44"/>
    </w:rPr>
  </w:style>
  <w:style w:type="paragraph" w:customStyle="1" w:styleId="Heading20">
    <w:name w:val=".Heading 2"/>
    <w:basedOn w:val="Normal"/>
    <w:qFormat/>
    <w:rsid w:val="002E2451"/>
    <w:pPr>
      <w:spacing w:before="440"/>
    </w:pPr>
    <w:rPr>
      <w:b/>
      <w:bCs/>
      <w:color w:val="048743"/>
      <w:sz w:val="24"/>
      <w:szCs w:val="24"/>
    </w:rPr>
  </w:style>
  <w:style w:type="paragraph" w:customStyle="1" w:styleId="Heading30">
    <w:name w:val=".Heading 3"/>
    <w:basedOn w:val="Normal"/>
    <w:qFormat/>
    <w:rsid w:val="002E2451"/>
    <w:pPr>
      <w:spacing w:before="440"/>
    </w:pPr>
    <w:rPr>
      <w:b/>
      <w:bCs/>
      <w:color w:val="048743"/>
    </w:rPr>
  </w:style>
  <w:style w:type="paragraph" w:customStyle="1" w:styleId="Heading40">
    <w:name w:val=".Heading 4"/>
    <w:basedOn w:val="Normal"/>
    <w:qFormat/>
    <w:rsid w:val="002E2451"/>
    <w:pPr>
      <w:spacing w:before="440"/>
    </w:pPr>
    <w:rPr>
      <w:b/>
      <w:bCs/>
      <w:color w:val="048743"/>
      <w:sz w:val="20"/>
      <w:szCs w:val="20"/>
    </w:rPr>
  </w:style>
  <w:style w:type="paragraph" w:customStyle="1" w:styleId="Heading50">
    <w:name w:val=".Heading 5"/>
    <w:basedOn w:val="Normal"/>
    <w:qFormat/>
    <w:rsid w:val="002E2451"/>
    <w:pPr>
      <w:spacing w:before="440"/>
    </w:pPr>
    <w:rPr>
      <w:b/>
      <w:bCs/>
      <w:color w:val="048743"/>
      <w:sz w:val="20"/>
      <w:szCs w:val="18"/>
    </w:rPr>
  </w:style>
  <w:style w:type="paragraph" w:customStyle="1" w:styleId="Bodycopy">
    <w:name w:val=".Body copy"/>
    <w:basedOn w:val="Normal"/>
    <w:qFormat/>
    <w:rsid w:val="002248B1"/>
    <w:pPr>
      <w:spacing w:line="240" w:lineRule="auto"/>
    </w:pPr>
    <w:rPr>
      <w:color w:val="1C1C1C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E2451"/>
    <w:rPr>
      <w:rFonts w:ascii="Open Sans SemiBold" w:eastAsiaTheme="majorEastAsia" w:hAnsi="Open Sans SemiBold" w:cstheme="majorBidi"/>
      <w:b/>
      <w:color w:val="104B2B" w:themeColor="text2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3E54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248B1"/>
    <w:pPr>
      <w:tabs>
        <w:tab w:val="left" w:pos="440"/>
        <w:tab w:val="right" w:leader="dot" w:pos="9016"/>
      </w:tabs>
      <w:spacing w:after="100"/>
    </w:pPr>
    <w:rPr>
      <w:b/>
      <w:color w:val="26155F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9468FD"/>
    <w:rPr>
      <w:rFonts w:ascii="Open Sans" w:hAnsi="Open Sans"/>
      <w:color w:val="26155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248B1"/>
    <w:pPr>
      <w:tabs>
        <w:tab w:val="left" w:pos="1762"/>
        <w:tab w:val="right" w:leader="dot" w:pos="9016"/>
      </w:tabs>
      <w:spacing w:after="100"/>
      <w:ind w:left="880"/>
    </w:pPr>
    <w:rPr>
      <w:color w:val="1C1C1C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2451"/>
    <w:rPr>
      <w:rFonts w:ascii="Open Sans SemiBold" w:eastAsiaTheme="majorEastAsia" w:hAnsi="Open Sans SemiBold" w:cstheme="majorBidi"/>
      <w:color w:val="048743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F5"/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F5"/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F5"/>
    <w:rPr>
      <w:rFonts w:asciiTheme="majorHAnsi" w:eastAsiaTheme="majorEastAsia" w:hAnsiTheme="majorHAnsi" w:cstheme="majorBidi"/>
      <w:color w:val="163FC2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2248B1"/>
    <w:pPr>
      <w:spacing w:after="100"/>
      <w:ind w:left="220"/>
    </w:pPr>
    <w:rPr>
      <w:b/>
      <w:color w:val="2743A8" w:themeColor="background1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2248B1"/>
    <w:pPr>
      <w:spacing w:after="100"/>
      <w:ind w:left="440"/>
    </w:pPr>
    <w:rPr>
      <w:color w:val="1C1C1C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2248B1"/>
    <w:pPr>
      <w:spacing w:after="100"/>
      <w:ind w:left="660"/>
    </w:pPr>
    <w:rPr>
      <w:color w:val="1C1C1C"/>
      <w:sz w:val="20"/>
    </w:rPr>
  </w:style>
  <w:style w:type="paragraph" w:styleId="NormalWeb">
    <w:name w:val="Normal (Web)"/>
    <w:basedOn w:val="Normal"/>
    <w:uiPriority w:val="99"/>
    <w:unhideWhenUsed/>
    <w:rsid w:val="009468FD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4518"/>
    <w:pPr>
      <w:tabs>
        <w:tab w:val="center" w:pos="4513"/>
        <w:tab w:val="right" w:pos="9026"/>
      </w:tabs>
      <w:spacing w:after="0" w:line="240" w:lineRule="auto"/>
      <w:jc w:val="center"/>
    </w:pPr>
    <w:rPr>
      <w:sz w:val="12"/>
      <w:szCs w:val="12"/>
    </w:rPr>
  </w:style>
  <w:style w:type="character" w:customStyle="1" w:styleId="HeaderChar">
    <w:name w:val="Header Char"/>
    <w:basedOn w:val="DefaultParagraphFont"/>
    <w:link w:val="Header"/>
    <w:uiPriority w:val="99"/>
    <w:rsid w:val="00874518"/>
    <w:rPr>
      <w:rFonts w:ascii="Open Sans" w:hAnsi="Open Sans"/>
      <w:sz w:val="12"/>
      <w:szCs w:val="12"/>
    </w:rPr>
  </w:style>
  <w:style w:type="paragraph" w:styleId="Footer">
    <w:name w:val="footer"/>
    <w:basedOn w:val="Normal"/>
    <w:link w:val="FooterChar"/>
    <w:uiPriority w:val="99"/>
    <w:unhideWhenUsed/>
    <w:rsid w:val="00231D0E"/>
    <w:pPr>
      <w:tabs>
        <w:tab w:val="center" w:pos="4513"/>
        <w:tab w:val="right" w:pos="9026"/>
      </w:tabs>
      <w:spacing w:after="0" w:line="240" w:lineRule="auto"/>
      <w:jc w:val="right"/>
    </w:pPr>
    <w:rPr>
      <w:color w:val="26155F" w:themeColor="text1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231D0E"/>
    <w:rPr>
      <w:rFonts w:ascii="Open Sans" w:hAnsi="Open Sans"/>
      <w:color w:val="26155F" w:themeColor="text1"/>
      <w:sz w:val="14"/>
      <w:szCs w:val="14"/>
    </w:rPr>
  </w:style>
  <w:style w:type="paragraph" w:customStyle="1" w:styleId="Frontcovertitle">
    <w:name w:val=".Front cover title"/>
    <w:basedOn w:val="Normal"/>
    <w:qFormat/>
    <w:rsid w:val="002E2451"/>
    <w:pPr>
      <w:spacing w:line="240" w:lineRule="auto"/>
    </w:pPr>
    <w:rPr>
      <w:rFonts w:ascii="Open Sans SemiBold" w:hAnsi="Open Sans SemiBold"/>
      <w:b/>
      <w:bCs/>
      <w:color w:val="104B2B" w:themeColor="text2"/>
      <w:sz w:val="60"/>
      <w:szCs w:val="60"/>
    </w:rPr>
  </w:style>
  <w:style w:type="paragraph" w:customStyle="1" w:styleId="Frontcoversubtitle">
    <w:name w:val=".Front cover subtitle"/>
    <w:basedOn w:val="Frontcovertitle"/>
    <w:qFormat/>
    <w:rsid w:val="002E2451"/>
    <w:rPr>
      <w:b w:val="0"/>
      <w:bCs w:val="0"/>
      <w:color w:val="048743" w:themeColor="background2"/>
      <w:sz w:val="32"/>
      <w:szCs w:val="32"/>
    </w:rPr>
  </w:style>
  <w:style w:type="paragraph" w:customStyle="1" w:styleId="Sectionheading">
    <w:name w:val=".Section heading"/>
    <w:basedOn w:val="Normal"/>
    <w:qFormat/>
    <w:rsid w:val="002248B1"/>
    <w:rPr>
      <w:rFonts w:ascii="Open Sans SemiBold" w:hAnsi="Open Sans SemiBold"/>
      <w:b/>
      <w:bCs/>
      <w:color w:val="FFFFFF"/>
      <w:sz w:val="36"/>
      <w:szCs w:val="36"/>
    </w:rPr>
  </w:style>
  <w:style w:type="paragraph" w:customStyle="1" w:styleId="Leadtext">
    <w:name w:val=".Lead text"/>
    <w:qFormat/>
    <w:rsid w:val="002E2451"/>
    <w:rPr>
      <w:rFonts w:ascii="Open Sans" w:hAnsi="Open Sans"/>
      <w:b/>
      <w:color w:val="048743"/>
      <w:sz w:val="24"/>
      <w:szCs w:val="24"/>
    </w:rPr>
  </w:style>
  <w:style w:type="paragraph" w:styleId="ListParagraph">
    <w:name w:val="List Paragraph"/>
    <w:basedOn w:val="Normal"/>
    <w:uiPriority w:val="34"/>
    <w:qFormat/>
    <w:rsid w:val="009468FD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468FD"/>
    <w:rPr>
      <w:rFonts w:ascii="Open Sans" w:hAnsi="Open Sans"/>
      <w:b/>
      <w:bCs/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468FD"/>
    <w:pPr>
      <w:spacing w:after="0" w:line="240" w:lineRule="auto"/>
      <w:contextualSpacing/>
    </w:pPr>
    <w:rPr>
      <w:rFonts w:ascii="Open Sans Light" w:eastAsiaTheme="majorEastAsia" w:hAnsi="Open Sans Light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8FD"/>
    <w:rPr>
      <w:rFonts w:ascii="Open Sans Light" w:eastAsiaTheme="majorEastAsia" w:hAnsi="Open Sans Light" w:cstheme="majorBidi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2E2451"/>
    <w:rPr>
      <w:rFonts w:ascii="Open Sans" w:hAnsi="Open Sans"/>
      <w:smallCaps/>
      <w:color w:val="048743"/>
    </w:rPr>
  </w:style>
  <w:style w:type="character" w:styleId="IntenseReference">
    <w:name w:val="Intense Reference"/>
    <w:basedOn w:val="DefaultParagraphFont"/>
    <w:uiPriority w:val="32"/>
    <w:qFormat/>
    <w:rsid w:val="002E2451"/>
    <w:rPr>
      <w:rFonts w:ascii="Open Sans" w:hAnsi="Open Sans"/>
      <w:b/>
      <w:bCs/>
      <w:smallCaps/>
      <w:color w:val="048743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451"/>
    <w:pPr>
      <w:numPr>
        <w:ilvl w:val="1"/>
      </w:numPr>
    </w:pPr>
    <w:rPr>
      <w:rFonts w:eastAsiaTheme="minorEastAsia"/>
      <w:color w:val="048743"/>
    </w:rPr>
  </w:style>
  <w:style w:type="character" w:customStyle="1" w:styleId="SubtitleChar">
    <w:name w:val="Subtitle Char"/>
    <w:basedOn w:val="DefaultParagraphFont"/>
    <w:link w:val="Subtitle"/>
    <w:uiPriority w:val="11"/>
    <w:rsid w:val="002E2451"/>
    <w:rPr>
      <w:rFonts w:ascii="Open Sans" w:eastAsiaTheme="minorEastAsia" w:hAnsi="Open Sans"/>
      <w:color w:val="048743"/>
    </w:rPr>
  </w:style>
  <w:style w:type="paragraph" w:styleId="NoSpacing">
    <w:name w:val="No Spacing"/>
    <w:uiPriority w:val="1"/>
    <w:qFormat/>
    <w:rsid w:val="00B00C69"/>
    <w:pPr>
      <w:spacing w:after="0" w:line="240" w:lineRule="auto"/>
    </w:pPr>
    <w:rPr>
      <w:rFonts w:ascii="Open Sans" w:hAnsi="Open Sans"/>
    </w:rPr>
  </w:style>
  <w:style w:type="character" w:styleId="SubtleEmphasis">
    <w:name w:val="Subtle Emphasis"/>
    <w:basedOn w:val="DefaultParagraphFont"/>
    <w:uiPriority w:val="19"/>
    <w:qFormat/>
    <w:rsid w:val="002E2451"/>
    <w:rPr>
      <w:i/>
      <w:iCs/>
      <w:color w:val="048743" w:themeColor="background2"/>
    </w:rPr>
  </w:style>
  <w:style w:type="character" w:styleId="IntenseEmphasis">
    <w:name w:val="Intense Emphasis"/>
    <w:basedOn w:val="DefaultParagraphFont"/>
    <w:uiPriority w:val="21"/>
    <w:qFormat/>
    <w:rsid w:val="002E2451"/>
    <w:rPr>
      <w:i/>
      <w:iCs/>
      <w:color w:val="048743"/>
    </w:rPr>
  </w:style>
  <w:style w:type="character" w:styleId="Strong">
    <w:name w:val="Strong"/>
    <w:basedOn w:val="DefaultParagraphFont"/>
    <w:uiPriority w:val="22"/>
    <w:qFormat/>
    <w:rsid w:val="00B00C6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E2451"/>
    <w:pPr>
      <w:spacing w:before="200"/>
      <w:ind w:left="864" w:right="864"/>
      <w:jc w:val="center"/>
    </w:pPr>
    <w:rPr>
      <w:i/>
      <w:iCs/>
      <w:color w:val="048743"/>
    </w:rPr>
  </w:style>
  <w:style w:type="character" w:customStyle="1" w:styleId="QuoteChar">
    <w:name w:val="Quote Char"/>
    <w:basedOn w:val="DefaultParagraphFont"/>
    <w:link w:val="Quote"/>
    <w:uiPriority w:val="29"/>
    <w:rsid w:val="002E2451"/>
    <w:rPr>
      <w:rFonts w:ascii="Open Sans" w:hAnsi="Open Sans"/>
      <w:i/>
      <w:iCs/>
      <w:color w:val="04874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451"/>
    <w:pPr>
      <w:pBdr>
        <w:top w:val="single" w:sz="4" w:space="10" w:color="048743"/>
        <w:bottom w:val="single" w:sz="4" w:space="10" w:color="048743"/>
      </w:pBdr>
      <w:spacing w:before="360" w:after="360"/>
      <w:ind w:left="864" w:right="864"/>
      <w:jc w:val="center"/>
    </w:pPr>
    <w:rPr>
      <w:i/>
      <w:iCs/>
      <w:color w:val="04874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451"/>
    <w:rPr>
      <w:rFonts w:ascii="Open Sans" w:hAnsi="Open Sans"/>
      <w:i/>
      <w:iCs/>
      <w:color w:val="048743"/>
    </w:rPr>
  </w:style>
  <w:style w:type="paragraph" w:customStyle="1" w:styleId="Numberlist">
    <w:name w:val=".Number list"/>
    <w:basedOn w:val="Bodycopy"/>
    <w:qFormat/>
    <w:rsid w:val="002E2451"/>
    <w:pPr>
      <w:numPr>
        <w:numId w:val="5"/>
      </w:numPr>
    </w:pPr>
  </w:style>
  <w:style w:type="paragraph" w:customStyle="1" w:styleId="Bulletlist">
    <w:name w:val=".Bullet list"/>
    <w:basedOn w:val="Bodycopy"/>
    <w:qFormat/>
    <w:rsid w:val="002E2451"/>
    <w:pPr>
      <w:numPr>
        <w:numId w:val="15"/>
      </w:numPr>
    </w:pPr>
  </w:style>
  <w:style w:type="paragraph" w:customStyle="1" w:styleId="Disclaimer">
    <w:name w:val="Disclaimer"/>
    <w:basedOn w:val="Footer"/>
    <w:qFormat/>
    <w:rsid w:val="002E7F15"/>
    <w:pPr>
      <w:jc w:val="left"/>
    </w:pPr>
    <w:rPr>
      <w:i/>
      <w:iCs/>
      <w:color w:val="FFFFFF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D478B"/>
    <w:pPr>
      <w:keepNext/>
      <w:spacing w:before="240" w:after="200" w:line="240" w:lineRule="auto"/>
      <w:ind w:left="1134" w:hanging="1134"/>
    </w:pPr>
    <w:rPr>
      <w:iCs/>
      <w:kern w:val="0"/>
      <w:sz w:val="20"/>
      <w:szCs w:val="18"/>
      <w14:ligatures w14:val="none"/>
    </w:rPr>
  </w:style>
  <w:style w:type="paragraph" w:customStyle="1" w:styleId="TableBullet01">
    <w:name w:val=".Table Bullet 01"/>
    <w:basedOn w:val="Normal"/>
    <w:link w:val="TableBullet01Char"/>
    <w:qFormat/>
    <w:rsid w:val="003D478B"/>
    <w:pPr>
      <w:numPr>
        <w:numId w:val="20"/>
      </w:numPr>
      <w:spacing w:before="120" w:after="120" w:line="264" w:lineRule="auto"/>
    </w:pPr>
    <w:rPr>
      <w:rFonts w:ascii="Open Sans Light" w:hAnsi="Open Sans Light" w:cs="Open Sans Light"/>
      <w:kern w:val="0"/>
      <w:sz w:val="18"/>
      <w:szCs w:val="20"/>
      <w14:ligatures w14:val="none"/>
    </w:rPr>
  </w:style>
  <w:style w:type="paragraph" w:customStyle="1" w:styleId="TableHeader">
    <w:name w:val=".Table Header"/>
    <w:qFormat/>
    <w:rsid w:val="003D478B"/>
    <w:pPr>
      <w:spacing w:before="120" w:after="120" w:line="240" w:lineRule="auto"/>
    </w:pPr>
    <w:rPr>
      <w:rFonts w:ascii="Open Sans" w:hAnsi="Open Sans" w:cs="Open Sans Light"/>
      <w:b/>
      <w:color w:val="FFFFFF"/>
      <w:kern w:val="0"/>
      <w:sz w:val="20"/>
      <w:szCs w:val="28"/>
      <w14:ligatures w14:val="none"/>
    </w:rPr>
  </w:style>
  <w:style w:type="paragraph" w:customStyle="1" w:styleId="TableBody">
    <w:name w:val=".Table Body"/>
    <w:basedOn w:val="Normal"/>
    <w:qFormat/>
    <w:rsid w:val="003D478B"/>
    <w:pPr>
      <w:tabs>
        <w:tab w:val="left" w:pos="357"/>
      </w:tabs>
      <w:spacing w:before="120" w:after="120" w:line="276" w:lineRule="auto"/>
    </w:pPr>
    <w:rPr>
      <w:rFonts w:ascii="Open Sans Light" w:hAnsi="Open Sans Light" w:cs="Arial"/>
      <w:bCs/>
      <w:kern w:val="0"/>
      <w:sz w:val="18"/>
      <w:szCs w:val="20"/>
      <w14:ligatures w14:val="none"/>
    </w:rPr>
  </w:style>
  <w:style w:type="paragraph" w:customStyle="1" w:styleId="TableSubHeader">
    <w:name w:val=".Table Sub Header"/>
    <w:next w:val="Normal"/>
    <w:rsid w:val="003D478B"/>
    <w:pPr>
      <w:tabs>
        <w:tab w:val="left" w:pos="357"/>
      </w:tabs>
      <w:spacing w:before="120" w:after="0" w:line="276" w:lineRule="auto"/>
    </w:pPr>
    <w:rPr>
      <w:rFonts w:ascii="Open Sans" w:hAnsi="Open Sans" w:cs="Arial"/>
      <w:b/>
      <w:kern w:val="0"/>
      <w:sz w:val="18"/>
      <w:szCs w:val="20"/>
      <w14:ligatures w14:val="none"/>
    </w:rPr>
  </w:style>
  <w:style w:type="table" w:customStyle="1" w:styleId="Table1">
    <w:name w:val="Table 1"/>
    <w:basedOn w:val="TableNormal"/>
    <w:uiPriority w:val="99"/>
    <w:rsid w:val="003D478B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FFFF"/>
    </w:tcPr>
    <w:tblStylePr w:type="firstRow">
      <w:tblPr/>
      <w:tcPr>
        <w:shd w:val="clear" w:color="auto" w:fill="104B2B" w:themeFill="text2"/>
      </w:tcPr>
    </w:tblStylePr>
    <w:tblStylePr w:type="firstCol">
      <w:tblPr/>
      <w:tcPr>
        <w:shd w:val="clear" w:color="auto" w:fill="EFFBF4"/>
      </w:tcPr>
    </w:tblStylePr>
  </w:style>
  <w:style w:type="character" w:customStyle="1" w:styleId="TableBullet01Char">
    <w:name w:val=".Table Bullet 01 Char"/>
    <w:basedOn w:val="DefaultParagraphFont"/>
    <w:link w:val="TableBullet01"/>
    <w:rsid w:val="003D478B"/>
    <w:rPr>
      <w:rFonts w:ascii="Open Sans Light" w:hAnsi="Open Sans Light" w:cs="Open Sans Light"/>
      <w:kern w:val="0"/>
      <w:sz w:val="18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12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FC"/>
    <w:pPr>
      <w:spacing w:after="0" w:line="240" w:lineRule="auto"/>
    </w:pPr>
    <w:rPr>
      <w:rFonts w:ascii="Arial" w:eastAsiaTheme="minorEastAsia" w:hAnsi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FC"/>
    <w:rPr>
      <w:rFonts w:ascii="Arial" w:eastAsiaTheme="minorEastAsia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8FE"/>
    <w:pPr>
      <w:spacing w:after="160"/>
    </w:pPr>
    <w:rPr>
      <w:rFonts w:ascii="Open Sans" w:eastAsiaTheme="minorHAnsi" w:hAnsi="Open Sans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8FE"/>
    <w:rPr>
      <w:rFonts w:ascii="Open Sans" w:eastAsiaTheme="minorEastAsia" w:hAnsi="Open Sans"/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2A664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E18FF"/>
    <w:pPr>
      <w:spacing w:after="0" w:line="240" w:lineRule="auto"/>
    </w:pPr>
    <w:rPr>
      <w:rFonts w:ascii="Open Sans" w:hAnsi="Open Sans"/>
    </w:rPr>
  </w:style>
  <w:style w:type="character" w:styleId="UnresolvedMention">
    <w:name w:val="Unresolved Mention"/>
    <w:basedOn w:val="DefaultParagraphFont"/>
    <w:uiPriority w:val="99"/>
    <w:semiHidden/>
    <w:unhideWhenUsed/>
    <w:rsid w:val="008C73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5A21"/>
    <w:rPr>
      <w:color w:val="FFFFFF" w:themeColor="followedHyperlink"/>
      <w:u w:val="single"/>
    </w:rPr>
  </w:style>
  <w:style w:type="paragraph" w:customStyle="1" w:styleId="P68B1DB1-Normal1">
    <w:name w:val="P68B1DB1-Normal1"/>
    <w:basedOn w:val="Normal"/>
    <w:rPr>
      <w:rFonts w:cs="Open Sans"/>
      <w:b/>
    </w:rPr>
  </w:style>
  <w:style w:type="paragraph" w:customStyle="1" w:styleId="P68B1DB1-Normal2">
    <w:name w:val="P68B1DB1-Normal2"/>
    <w:basedOn w:val="Normal"/>
    <w:rPr>
      <w:rFonts w:cs="Open Sans"/>
    </w:rPr>
  </w:style>
  <w:style w:type="paragraph" w:customStyle="1" w:styleId="P68B1DB1-Header3">
    <w:name w:val="P68B1DB1-Header3"/>
    <w:basedOn w:val="Header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limate-pact.europa.eu/get-involved/join-european-climate-pact-community_e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limate-pact.europa.eu/get-involved/become-partner-pact_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limate-pact.europa.eu/get-involved/become-pact-ambassador_e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limate Pact">
      <a:dk1>
        <a:srgbClr val="26155F"/>
      </a:dk1>
      <a:lt1>
        <a:srgbClr val="2743A8"/>
      </a:lt1>
      <a:dk2>
        <a:srgbClr val="104B2B"/>
      </a:dk2>
      <a:lt2>
        <a:srgbClr val="048743"/>
      </a:lt2>
      <a:accent1>
        <a:srgbClr val="3A64E8"/>
      </a:accent1>
      <a:accent2>
        <a:srgbClr val="80E789"/>
      </a:accent2>
      <a:accent3>
        <a:srgbClr val="187470"/>
      </a:accent3>
      <a:accent4>
        <a:srgbClr val="F54640"/>
      </a:accent4>
      <a:accent5>
        <a:srgbClr val="FF9D02"/>
      </a:accent5>
      <a:accent6>
        <a:srgbClr val="9954D1"/>
      </a:accent6>
      <a:hlink>
        <a:srgbClr val="26155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5dc2e1-5a74-43f4-af9f-d866e04aa3cf">
      <Terms xmlns="http://schemas.microsoft.com/office/infopath/2007/PartnerControls"/>
    </lcf76f155ced4ddcb4097134ff3c332f>
    <TaxCatchAll xmlns="119ae24b-acd2-4206-8a50-f24ff65407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424A02B931142BE2E6BF537CF1CAC" ma:contentTypeVersion="16" ma:contentTypeDescription="Create a new document." ma:contentTypeScope="" ma:versionID="cc4d808d7229f9b49027bd22ac27beef">
  <xsd:schema xmlns:xsd="http://www.w3.org/2001/XMLSchema" xmlns:xs="http://www.w3.org/2001/XMLSchema" xmlns:p="http://schemas.microsoft.com/office/2006/metadata/properties" xmlns:ns2="f75dc2e1-5a74-43f4-af9f-d866e04aa3cf" xmlns:ns3="119ae24b-acd2-4206-8a50-f24ff65407c3" targetNamespace="http://schemas.microsoft.com/office/2006/metadata/properties" ma:root="true" ma:fieldsID="9c8a839f4f468ea45e0c90bcae316d93" ns2:_="" ns3:_="">
    <xsd:import namespace="f75dc2e1-5a74-43f4-af9f-d866e04aa3cf"/>
    <xsd:import namespace="119ae24b-acd2-4206-8a50-f24ff654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dc2e1-5a74-43f4-af9f-d866e04aa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5936872-4c25-49c5-bd5d-199fb01e78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ae24b-acd2-4206-8a50-f24ff65407c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5a7cf2b-0cea-42af-8f8c-7dc7fba5a216}" ma:internalName="TaxCatchAll" ma:showField="CatchAllData" ma:web="119ae24b-acd2-4206-8a50-f24ff654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9E0849-1E4B-4ED4-9487-058999ED4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C86D43-842F-42FB-B3D5-031F5D37420B}">
  <ds:schemaRefs>
    <ds:schemaRef ds:uri="http://schemas.microsoft.com/office/2006/metadata/properties"/>
    <ds:schemaRef ds:uri="http://schemas.microsoft.com/office/infopath/2007/PartnerControls"/>
    <ds:schemaRef ds:uri="f75dc2e1-5a74-43f4-af9f-d866e04aa3cf"/>
    <ds:schemaRef ds:uri="119ae24b-acd2-4206-8a50-f24ff65407c3"/>
  </ds:schemaRefs>
</ds:datastoreItem>
</file>

<file path=customXml/itemProps3.xml><?xml version="1.0" encoding="utf-8"?>
<ds:datastoreItem xmlns:ds="http://schemas.openxmlformats.org/officeDocument/2006/customXml" ds:itemID="{29C53C22-4DFD-4440-955A-CDACDFD25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dc2e1-5a74-43f4-af9f-d866e04aa3cf"/>
    <ds:schemaRef ds:uri="119ae24b-acd2-4206-8a50-f24ff6540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A38AE-173D-4C1E-8731-5B0587FE1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691</Characters>
  <Application>Microsoft Office Word</Application>
  <DocSecurity>0</DocSecurity>
  <Lines>18</Lines>
  <Paragraphs>8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European Climate Pact</dc:creator>
  <cp:keywords/>
  <dc:description/>
  <cp:lastModifiedBy>Martina Ierardi</cp:lastModifiedBy>
  <cp:revision>3</cp:revision>
  <dcterms:created xsi:type="dcterms:W3CDTF">2025-10-08T11:46:00Z</dcterms:created>
  <dcterms:modified xsi:type="dcterms:W3CDTF">2025-10-08T11:46:00Z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0x010100179424A02B931142BE2E6BF537CF1CAC</vt:lpwstr>
  </property>
  <property fmtid="{D5CDD505-2E9C-101B-9397-08002B2CF9AE}" pid="3" name="MediaServiceImageTags">
    <vt:lpwstr/>
  </property>
  <property fmtid="{D5CDD505-2E9C-101B-9397-08002B2CF9AE}" pid="4" name="docLang">
    <vt:lpwstr>mt</vt:lpwstr>
  </property>
</Properties>
</file>